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B72C6" w14:textId="3784D52F" w:rsidR="009C4BA3" w:rsidRDefault="009C4BA3" w:rsidP="009C4BA3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CC76DA" wp14:editId="026D55E5">
            <wp:simplePos x="0" y="0"/>
            <wp:positionH relativeFrom="column">
              <wp:posOffset>1412875</wp:posOffset>
            </wp:positionH>
            <wp:positionV relativeFrom="paragraph">
              <wp:posOffset>47625</wp:posOffset>
            </wp:positionV>
            <wp:extent cx="3743325" cy="647700"/>
            <wp:effectExtent l="0" t="0" r="9525" b="0"/>
            <wp:wrapTopAndBottom/>
            <wp:docPr id="1" name="Picture 1" descr="A black background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green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7E6C28" w14:textId="0C35A303" w:rsidR="009C4BA3" w:rsidRPr="009C4BA3" w:rsidRDefault="009C4BA3" w:rsidP="009C4BA3">
      <w:pPr>
        <w:rPr>
          <w:b/>
          <w:bCs/>
        </w:rPr>
      </w:pPr>
      <w:r w:rsidRPr="009C4BA3">
        <w:rPr>
          <w:b/>
          <w:bCs/>
        </w:rPr>
        <w:t>WELCOME TO MIGHTYWELL HEALTH AND YOUR NEW PRO MEDICATION PROGRAM</w:t>
      </w:r>
    </w:p>
    <w:p w14:paraId="7B080BFA" w14:textId="77777777" w:rsidR="009C4BA3" w:rsidRPr="009C4BA3" w:rsidRDefault="009C4BA3" w:rsidP="009C4BA3">
      <w:r w:rsidRPr="009C4BA3">
        <w:t>We are pleased you have chosen MightyWELL Health for your new PRO Medication Program. Enclosed are your membership cards to keep in a safe place for future use.</w:t>
      </w:r>
    </w:p>
    <w:p w14:paraId="7EC060AA" w14:textId="77777777" w:rsidR="009C4BA3" w:rsidRPr="009C4BA3" w:rsidRDefault="009C4BA3" w:rsidP="009C4BA3">
      <w:pPr>
        <w:rPr>
          <w:b/>
          <w:bCs/>
        </w:rPr>
      </w:pPr>
      <w:r w:rsidRPr="009C4BA3">
        <w:rPr>
          <w:b/>
          <w:bCs/>
        </w:rPr>
        <w:t>PROGRAM DETAILS</w:t>
      </w:r>
    </w:p>
    <w:p w14:paraId="35495ADC" w14:textId="77777777" w:rsidR="009C4BA3" w:rsidRPr="009C4BA3" w:rsidRDefault="009C4BA3" w:rsidP="009C4BA3">
      <w:pPr>
        <w:numPr>
          <w:ilvl w:val="0"/>
          <w:numId w:val="1"/>
        </w:numPr>
      </w:pPr>
      <w:r w:rsidRPr="009C4BA3">
        <w:rPr>
          <w:b/>
          <w:bCs/>
        </w:rPr>
        <w:t xml:space="preserve">$0 for 132 Common Medications: </w:t>
      </w:r>
      <w:r w:rsidRPr="009C4BA3">
        <w:t>No cost for members on 132 ACUTE and ACA-MEC formulary meds.</w:t>
      </w:r>
    </w:p>
    <w:p w14:paraId="6BB0A394" w14:textId="084930BC" w:rsidR="009C4BA3" w:rsidRPr="009C4BA3" w:rsidRDefault="009C4BA3" w:rsidP="009C4BA3">
      <w:pPr>
        <w:numPr>
          <w:ilvl w:val="0"/>
          <w:numId w:val="1"/>
        </w:numPr>
      </w:pPr>
      <w:r w:rsidRPr="009C4BA3">
        <w:rPr>
          <w:b/>
          <w:bCs/>
        </w:rPr>
        <w:t xml:space="preserve">Medication Credit: </w:t>
      </w:r>
      <w:r w:rsidRPr="009C4BA3">
        <w:t>$200 for a 30-day supply or up to</w:t>
      </w:r>
      <w:r>
        <w:t xml:space="preserve"> </w:t>
      </w:r>
      <w:r w:rsidRPr="009C4BA3">
        <w:t>$600 for a 90-day supply. Costs beyond this are the member’s responsibility.</w:t>
      </w:r>
    </w:p>
    <w:p w14:paraId="728059BA" w14:textId="17CA8D3F" w:rsidR="009C4BA3" w:rsidRPr="009C4BA3" w:rsidRDefault="009C4BA3" w:rsidP="009C4BA3">
      <w:pPr>
        <w:numPr>
          <w:ilvl w:val="0"/>
          <w:numId w:val="1"/>
        </w:numPr>
      </w:pPr>
      <w:r w:rsidRPr="009C4BA3">
        <w:rPr>
          <w:b/>
          <w:bCs/>
        </w:rPr>
        <w:t xml:space="preserve">Generic Medications: </w:t>
      </w:r>
      <w:r w:rsidRPr="009C4BA3">
        <w:t>Up to $</w:t>
      </w:r>
      <w:r w:rsidR="00B47C48">
        <w:t>10</w:t>
      </w:r>
      <w:r w:rsidRPr="009C4BA3">
        <w:t xml:space="preserve"> per prescription, with the medication credit applied after. </w:t>
      </w:r>
      <w:r>
        <w:t xml:space="preserve"> </w:t>
      </w:r>
      <w:r w:rsidRPr="009C4BA3">
        <w:t>Mail orders</w:t>
      </w:r>
      <w:r w:rsidRPr="009C4BA3">
        <w:t xml:space="preserve"> cost $</w:t>
      </w:r>
      <w:r w:rsidR="00B47C48">
        <w:t>2</w:t>
      </w:r>
      <w:r w:rsidRPr="009C4BA3">
        <w:t>0 for a 90-day supply, with over 3,000 options for just $15.</w:t>
      </w:r>
    </w:p>
    <w:p w14:paraId="40FF233D" w14:textId="55CEF2F2" w:rsidR="009C4BA3" w:rsidRPr="009C4BA3" w:rsidRDefault="009C4BA3" w:rsidP="009C4BA3">
      <w:pPr>
        <w:numPr>
          <w:ilvl w:val="0"/>
          <w:numId w:val="1"/>
        </w:numPr>
      </w:pPr>
      <w:r w:rsidRPr="009C4BA3">
        <w:rPr>
          <w:b/>
          <w:bCs/>
        </w:rPr>
        <w:t xml:space="preserve">Preferred Brand Medications: </w:t>
      </w:r>
      <w:r w:rsidRPr="009C4BA3">
        <w:t>$</w:t>
      </w:r>
      <w:r w:rsidR="00B47C48">
        <w:t>4</w:t>
      </w:r>
      <w:r w:rsidRPr="009C4BA3">
        <w:t>0 for in-store or $</w:t>
      </w:r>
      <w:r w:rsidR="00B47C48">
        <w:t>8</w:t>
      </w:r>
      <w:r w:rsidRPr="009C4BA3">
        <w:t>0 for a 90-day mail-order, then the medication credit applies. Members pay any remaining costs.</w:t>
      </w:r>
    </w:p>
    <w:p w14:paraId="16F7BFF1" w14:textId="77777777" w:rsidR="009C4BA3" w:rsidRPr="009C4BA3" w:rsidRDefault="009C4BA3" w:rsidP="009C4BA3">
      <w:pPr>
        <w:numPr>
          <w:ilvl w:val="0"/>
          <w:numId w:val="1"/>
        </w:numPr>
      </w:pPr>
      <w:r w:rsidRPr="009C4BA3">
        <w:rPr>
          <w:b/>
          <w:bCs/>
        </w:rPr>
        <w:t xml:space="preserve">Non-Preferred Brand Medications: </w:t>
      </w:r>
      <w:r w:rsidRPr="009C4BA3">
        <w:t>$75 in-store or $150 for a 90-day mail-order. Medication credit applies, and members cover additional costs.</w:t>
      </w:r>
    </w:p>
    <w:p w14:paraId="398B3FCA" w14:textId="77777777" w:rsidR="009C4BA3" w:rsidRPr="009C4BA3" w:rsidRDefault="009C4BA3" w:rsidP="009C4BA3">
      <w:pPr>
        <w:numPr>
          <w:ilvl w:val="0"/>
          <w:numId w:val="1"/>
        </w:numPr>
      </w:pPr>
      <w:r w:rsidRPr="009C4BA3">
        <w:rPr>
          <w:b/>
          <w:bCs/>
        </w:rPr>
        <w:t xml:space="preserve">Specialty Medications: </w:t>
      </w:r>
      <w:r w:rsidRPr="009C4BA3">
        <w:t>Members pay the discounted price.</w:t>
      </w:r>
    </w:p>
    <w:p w14:paraId="2E1B0DE9" w14:textId="77777777" w:rsidR="009C4BA3" w:rsidRPr="009C4BA3" w:rsidRDefault="009C4BA3" w:rsidP="009C4BA3">
      <w:pPr>
        <w:numPr>
          <w:ilvl w:val="0"/>
          <w:numId w:val="1"/>
        </w:numPr>
      </w:pPr>
      <w:r w:rsidRPr="009C4BA3">
        <w:rPr>
          <w:b/>
          <w:bCs/>
        </w:rPr>
        <w:t xml:space="preserve">Alternative Sourcing: </w:t>
      </w:r>
      <w:r w:rsidRPr="009C4BA3">
        <w:t>Save more by using alternative sourcing for brand-name meds.</w:t>
      </w:r>
    </w:p>
    <w:p w14:paraId="5EF18234" w14:textId="77777777" w:rsidR="009C4BA3" w:rsidRPr="009C4BA3" w:rsidRDefault="009C4BA3" w:rsidP="009C4BA3">
      <w:pPr>
        <w:numPr>
          <w:ilvl w:val="0"/>
          <w:numId w:val="1"/>
        </w:numPr>
      </w:pPr>
      <w:r w:rsidRPr="009C4BA3">
        <w:rPr>
          <w:b/>
          <w:bCs/>
        </w:rPr>
        <w:t xml:space="preserve">Mail-order Requirement: </w:t>
      </w:r>
      <w:r w:rsidRPr="009C4BA3">
        <w:t>Maintenance medications must be ordered by mail to use the medication credit.</w:t>
      </w:r>
    </w:p>
    <w:p w14:paraId="721CE792" w14:textId="77777777" w:rsidR="009C4BA3" w:rsidRPr="009C4BA3" w:rsidRDefault="009C4BA3" w:rsidP="009C4BA3">
      <w:pPr>
        <w:numPr>
          <w:ilvl w:val="0"/>
          <w:numId w:val="1"/>
        </w:numPr>
      </w:pPr>
      <w:r w:rsidRPr="009C4BA3">
        <w:rPr>
          <w:b/>
          <w:bCs/>
        </w:rPr>
        <w:t xml:space="preserve">Only certain doses and quantities </w:t>
      </w:r>
      <w:r w:rsidRPr="009C4BA3">
        <w:t>for each medication are offered through this program.</w:t>
      </w:r>
    </w:p>
    <w:p w14:paraId="59ECAE58" w14:textId="77777777" w:rsidR="009C4BA3" w:rsidRPr="009C4BA3" w:rsidRDefault="009C4BA3" w:rsidP="009C4BA3">
      <w:pPr>
        <w:numPr>
          <w:ilvl w:val="0"/>
          <w:numId w:val="1"/>
        </w:numPr>
      </w:pPr>
      <w:r w:rsidRPr="009C4BA3">
        <w:rPr>
          <w:b/>
          <w:bCs/>
        </w:rPr>
        <w:t xml:space="preserve">After your first retail purchase, </w:t>
      </w:r>
      <w:r w:rsidRPr="009C4BA3">
        <w:t>all CHRONIC medications must be filled via mail-order. Our team will contact and work with you to transfer your prescription.</w:t>
      </w:r>
    </w:p>
    <w:p w14:paraId="67E94BCB" w14:textId="77777777" w:rsidR="009C4BA3" w:rsidRPr="009C4BA3" w:rsidRDefault="009C4BA3" w:rsidP="009C4BA3">
      <w:pPr>
        <w:numPr>
          <w:ilvl w:val="0"/>
          <w:numId w:val="1"/>
        </w:numPr>
      </w:pPr>
      <w:r w:rsidRPr="009C4BA3">
        <w:rPr>
          <w:b/>
          <w:bCs/>
        </w:rPr>
        <w:t xml:space="preserve">Men’s Health: </w:t>
      </w:r>
      <w:r w:rsidRPr="009C4BA3">
        <w:t>Generic Viagra® and Cialis® can be purchased exclusively via mail-order and limited to 72 generic Viagra 50/100mg pills or 48 generic Cialis 5/20mg pills per year.</w:t>
      </w:r>
    </w:p>
    <w:p w14:paraId="79182990" w14:textId="77777777" w:rsidR="002B54CA" w:rsidRDefault="002B54CA"/>
    <w:sectPr w:rsidR="002B54CA" w:rsidSect="009C4BA3">
      <w:pgSz w:w="12240" w:h="15840"/>
      <w:pgMar w:top="1640" w:right="1720" w:bottom="280" w:left="5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ilson Pro Book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399" w:hanging="279"/>
      </w:pPr>
      <w:rPr>
        <w:rFonts w:ascii="Filson Pro Book" w:hAnsi="Filson Pro Book" w:cs="Filson Pro Book"/>
        <w:b w:val="0"/>
        <w:bCs w:val="0"/>
        <w:i w:val="0"/>
        <w:iCs w:val="0"/>
        <w:color w:val="000426"/>
        <w:spacing w:val="0"/>
        <w:w w:val="100"/>
        <w:sz w:val="18"/>
        <w:szCs w:val="18"/>
      </w:rPr>
    </w:lvl>
    <w:lvl w:ilvl="1">
      <w:numFmt w:val="bullet"/>
      <w:lvlText w:val="•"/>
      <w:lvlJc w:val="left"/>
      <w:pPr>
        <w:ind w:left="1354" w:hanging="279"/>
      </w:pPr>
    </w:lvl>
    <w:lvl w:ilvl="2">
      <w:numFmt w:val="bullet"/>
      <w:lvlText w:val="•"/>
      <w:lvlJc w:val="left"/>
      <w:pPr>
        <w:ind w:left="2308" w:hanging="279"/>
      </w:pPr>
    </w:lvl>
    <w:lvl w:ilvl="3">
      <w:numFmt w:val="bullet"/>
      <w:lvlText w:val="•"/>
      <w:lvlJc w:val="left"/>
      <w:pPr>
        <w:ind w:left="3262" w:hanging="279"/>
      </w:pPr>
    </w:lvl>
    <w:lvl w:ilvl="4">
      <w:numFmt w:val="bullet"/>
      <w:lvlText w:val="•"/>
      <w:lvlJc w:val="left"/>
      <w:pPr>
        <w:ind w:left="4216" w:hanging="279"/>
      </w:pPr>
    </w:lvl>
    <w:lvl w:ilvl="5">
      <w:numFmt w:val="bullet"/>
      <w:lvlText w:val="•"/>
      <w:lvlJc w:val="left"/>
      <w:pPr>
        <w:ind w:left="5170" w:hanging="279"/>
      </w:pPr>
    </w:lvl>
    <w:lvl w:ilvl="6">
      <w:numFmt w:val="bullet"/>
      <w:lvlText w:val="•"/>
      <w:lvlJc w:val="left"/>
      <w:pPr>
        <w:ind w:left="6124" w:hanging="279"/>
      </w:pPr>
    </w:lvl>
    <w:lvl w:ilvl="7">
      <w:numFmt w:val="bullet"/>
      <w:lvlText w:val="•"/>
      <w:lvlJc w:val="left"/>
      <w:pPr>
        <w:ind w:left="7078" w:hanging="279"/>
      </w:pPr>
    </w:lvl>
    <w:lvl w:ilvl="8">
      <w:numFmt w:val="bullet"/>
      <w:lvlText w:val="•"/>
      <w:lvlJc w:val="left"/>
      <w:pPr>
        <w:ind w:left="8032" w:hanging="279"/>
      </w:pPr>
    </w:lvl>
  </w:abstractNum>
  <w:num w:numId="1" w16cid:durableId="500848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A3"/>
    <w:rsid w:val="002B54CA"/>
    <w:rsid w:val="007C460B"/>
    <w:rsid w:val="009C4BA3"/>
    <w:rsid w:val="00B4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54E1F"/>
  <w15:chartTrackingRefBased/>
  <w15:docId w15:val="{C392732A-52D5-4671-80C7-F986A673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4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BA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B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B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BA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BA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BA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BA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B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B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BA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BA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BA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BA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BA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BA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BA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4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BA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4BA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4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B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4B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4B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B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4B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1311</Characters>
  <Application>Microsoft Office Word</Application>
  <DocSecurity>0</DocSecurity>
  <Lines>218</Lines>
  <Paragraphs>145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Dunehew</dc:creator>
  <cp:keywords/>
  <dc:description/>
  <cp:lastModifiedBy>Glenn Dunehew</cp:lastModifiedBy>
  <cp:revision>2</cp:revision>
  <dcterms:created xsi:type="dcterms:W3CDTF">2024-12-19T21:06:00Z</dcterms:created>
  <dcterms:modified xsi:type="dcterms:W3CDTF">2024-12-19T21:12:00Z</dcterms:modified>
</cp:coreProperties>
</file>